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972" w:rsidRDefault="00BA7436" w:rsidP="007E7B9C">
      <w:pPr>
        <w:pStyle w:val="PlainText"/>
        <w:snapToGrid w:val="0"/>
        <w:spacing w:line="560" w:lineRule="exact"/>
        <w:ind w:rightChars="-27" w:right="-85" w:firstLineChars="600" w:firstLine="2598"/>
        <w:rPr>
          <w:rStyle w:val="NormalCharacter"/>
          <w:rFonts w:ascii="方正小标宋_GBK" w:eastAsia="方正小标宋_GBK" w:hAnsi="华文中宋"/>
          <w:sz w:val="44"/>
          <w:szCs w:val="44"/>
        </w:rPr>
      </w:pPr>
      <w:r>
        <w:rPr>
          <w:rStyle w:val="NormalCharacter"/>
          <w:rFonts w:ascii="方正小标宋_GBK" w:eastAsia="方正小标宋_GBK" w:hAnsi="华文中宋"/>
          <w:sz w:val="44"/>
          <w:szCs w:val="44"/>
        </w:rPr>
        <w:t>邮寄业务办理清单</w:t>
      </w:r>
    </w:p>
    <w:p w:rsidR="00F60972" w:rsidRDefault="00F60972" w:rsidP="007E7B9C">
      <w:pPr>
        <w:pStyle w:val="PlainText"/>
        <w:snapToGrid w:val="0"/>
        <w:spacing w:line="560" w:lineRule="exact"/>
        <w:ind w:rightChars="-27" w:right="-85" w:firstLineChars="600" w:firstLine="2598"/>
        <w:rPr>
          <w:rStyle w:val="NormalCharacter"/>
          <w:rFonts w:ascii="方正小标宋_GBK" w:eastAsia="方正小标宋_GBK" w:hAnsi="华文中宋"/>
          <w:sz w:val="44"/>
          <w:szCs w:val="44"/>
        </w:rPr>
      </w:pPr>
    </w:p>
    <w:tbl>
      <w:tblPr>
        <w:tblW w:w="97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0"/>
        <w:gridCol w:w="2144"/>
        <w:gridCol w:w="6660"/>
      </w:tblGrid>
      <w:tr w:rsidR="00F60972">
        <w:trPr>
          <w:trHeight w:val="579"/>
          <w:jc w:val="center"/>
        </w:trPr>
        <w:tc>
          <w:tcPr>
            <w:tcW w:w="900" w:type="dxa"/>
            <w:vMerge w:val="restart"/>
            <w:tcBorders>
              <w:tl2br w:val="nil"/>
              <w:tr2bl w:val="nil"/>
            </w:tcBorders>
            <w:vAlign w:val="center"/>
          </w:tcPr>
          <w:p w:rsidR="00F60972" w:rsidRDefault="00BA7436">
            <w:pPr>
              <w:jc w:val="center"/>
              <w:rPr>
                <w:rStyle w:val="NormalCharacter"/>
                <w:rFonts w:ascii="宋体" w:hAnsi="宋体"/>
                <w:color w:val="000000"/>
                <w:sz w:val="18"/>
              </w:rPr>
            </w:pPr>
            <w:r>
              <w:rPr>
                <w:rStyle w:val="NormalCharacter"/>
                <w:rFonts w:ascii="宋体" w:hAnsi="宋体"/>
                <w:color w:val="000000"/>
                <w:kern w:val="0"/>
                <w:sz w:val="18"/>
              </w:rPr>
              <w:t>业务大类</w:t>
            </w:r>
          </w:p>
        </w:tc>
        <w:tc>
          <w:tcPr>
            <w:tcW w:w="2144" w:type="dxa"/>
            <w:vMerge w:val="restart"/>
            <w:tcBorders>
              <w:tl2br w:val="nil"/>
              <w:tr2bl w:val="nil"/>
            </w:tcBorders>
            <w:vAlign w:val="center"/>
          </w:tcPr>
          <w:p w:rsidR="00F60972" w:rsidRDefault="00BA7436">
            <w:pPr>
              <w:jc w:val="center"/>
              <w:rPr>
                <w:rStyle w:val="NormalCharacter"/>
                <w:rFonts w:ascii="宋体" w:hAnsi="宋体"/>
                <w:color w:val="000000"/>
                <w:sz w:val="18"/>
              </w:rPr>
            </w:pPr>
            <w:r>
              <w:rPr>
                <w:rStyle w:val="NormalCharacter"/>
                <w:rFonts w:ascii="宋体" w:hAnsi="宋体"/>
                <w:color w:val="000000"/>
                <w:kern w:val="0"/>
                <w:sz w:val="18"/>
              </w:rPr>
              <w:t>业务类别</w:t>
            </w:r>
          </w:p>
        </w:tc>
        <w:tc>
          <w:tcPr>
            <w:tcW w:w="6660" w:type="dxa"/>
            <w:vMerge w:val="restart"/>
            <w:tcBorders>
              <w:tl2br w:val="nil"/>
              <w:tr2bl w:val="nil"/>
            </w:tcBorders>
            <w:vAlign w:val="center"/>
          </w:tcPr>
          <w:p w:rsidR="00F60972" w:rsidRDefault="00BA7436">
            <w:pPr>
              <w:jc w:val="center"/>
              <w:rPr>
                <w:rStyle w:val="NormalCharacter"/>
                <w:rFonts w:ascii="宋体" w:hAnsi="宋体"/>
                <w:color w:val="000000"/>
                <w:sz w:val="18"/>
              </w:rPr>
            </w:pPr>
            <w:r>
              <w:rPr>
                <w:rStyle w:val="NormalCharacter"/>
                <w:rFonts w:ascii="宋体" w:hAnsi="宋体"/>
                <w:color w:val="000000"/>
                <w:kern w:val="0"/>
                <w:sz w:val="18"/>
              </w:rPr>
              <w:t>相关材料</w:t>
            </w:r>
          </w:p>
        </w:tc>
      </w:tr>
      <w:tr w:rsidR="00F60972">
        <w:trPr>
          <w:trHeight w:val="579"/>
          <w:jc w:val="center"/>
        </w:trPr>
        <w:tc>
          <w:tcPr>
            <w:tcW w:w="900" w:type="dxa"/>
            <w:vMerge/>
            <w:tcBorders>
              <w:tl2br w:val="nil"/>
              <w:tr2bl w:val="nil"/>
            </w:tcBorders>
            <w:vAlign w:val="center"/>
          </w:tcPr>
          <w:p w:rsidR="00F60972" w:rsidRDefault="00F60972">
            <w:pPr>
              <w:jc w:val="center"/>
              <w:rPr>
                <w:rStyle w:val="NormalCharacter"/>
                <w:rFonts w:ascii="宋体" w:hAnsi="宋体"/>
                <w:color w:val="000000"/>
                <w:sz w:val="18"/>
              </w:rPr>
            </w:pPr>
          </w:p>
        </w:tc>
        <w:tc>
          <w:tcPr>
            <w:tcW w:w="2144" w:type="dxa"/>
            <w:vMerge/>
            <w:tcBorders>
              <w:tl2br w:val="nil"/>
              <w:tr2bl w:val="nil"/>
            </w:tcBorders>
            <w:vAlign w:val="center"/>
          </w:tcPr>
          <w:p w:rsidR="00F60972" w:rsidRDefault="00F60972">
            <w:pPr>
              <w:jc w:val="center"/>
              <w:rPr>
                <w:rStyle w:val="NormalCharacter"/>
                <w:rFonts w:ascii="宋体" w:hAnsi="宋体"/>
                <w:color w:val="000000"/>
                <w:sz w:val="18"/>
              </w:rPr>
            </w:pPr>
          </w:p>
        </w:tc>
        <w:tc>
          <w:tcPr>
            <w:tcW w:w="6660" w:type="dxa"/>
            <w:vMerge/>
            <w:tcBorders>
              <w:tl2br w:val="nil"/>
              <w:tr2bl w:val="nil"/>
            </w:tcBorders>
            <w:vAlign w:val="center"/>
          </w:tcPr>
          <w:p w:rsidR="00F60972" w:rsidRDefault="00F60972">
            <w:pPr>
              <w:jc w:val="center"/>
              <w:rPr>
                <w:rStyle w:val="NormalCharacter"/>
                <w:rFonts w:ascii="宋体" w:hAnsi="宋体"/>
                <w:color w:val="000000"/>
                <w:sz w:val="18"/>
              </w:rPr>
            </w:pPr>
          </w:p>
        </w:tc>
      </w:tr>
      <w:tr w:rsidR="00F60972">
        <w:trPr>
          <w:trHeight w:val="450"/>
          <w:jc w:val="center"/>
        </w:trPr>
        <w:tc>
          <w:tcPr>
            <w:tcW w:w="900" w:type="dxa"/>
            <w:vMerge w:val="restart"/>
            <w:tcBorders>
              <w:tl2br w:val="nil"/>
              <w:tr2bl w:val="nil"/>
            </w:tcBorders>
            <w:vAlign w:val="center"/>
          </w:tcPr>
          <w:p w:rsidR="00F60972" w:rsidRDefault="00BA7436">
            <w:pPr>
              <w:jc w:val="center"/>
              <w:rPr>
                <w:rStyle w:val="NormalCharacter"/>
                <w:rFonts w:ascii="宋体" w:hAnsi="宋体"/>
                <w:color w:val="000000"/>
                <w:sz w:val="18"/>
              </w:rPr>
            </w:pPr>
            <w:r>
              <w:rPr>
                <w:rStyle w:val="NormalCharacter"/>
                <w:rFonts w:ascii="宋体" w:hAnsi="宋体"/>
                <w:color w:val="000000"/>
                <w:kern w:val="0"/>
                <w:sz w:val="18"/>
              </w:rPr>
              <w:t>医疗</w:t>
            </w:r>
          </w:p>
        </w:tc>
        <w:tc>
          <w:tcPr>
            <w:tcW w:w="2144" w:type="dxa"/>
            <w:vMerge w:val="restart"/>
            <w:tcBorders>
              <w:tl2br w:val="nil"/>
              <w:tr2bl w:val="nil"/>
            </w:tcBorders>
            <w:vAlign w:val="center"/>
          </w:tcPr>
          <w:p w:rsidR="00F60972" w:rsidRDefault="00BA7436">
            <w:pPr>
              <w:jc w:val="center"/>
              <w:rPr>
                <w:rStyle w:val="NormalCharacter"/>
                <w:rFonts w:ascii="宋体" w:hAnsi="宋体"/>
                <w:color w:val="000000"/>
                <w:sz w:val="18"/>
              </w:rPr>
            </w:pPr>
            <w:r>
              <w:rPr>
                <w:rStyle w:val="NormalCharacter"/>
                <w:rFonts w:ascii="宋体" w:hAnsi="宋体"/>
                <w:color w:val="000000"/>
                <w:kern w:val="0"/>
                <w:sz w:val="18"/>
              </w:rPr>
              <w:t>住院报销</w:t>
            </w:r>
            <w:r>
              <w:rPr>
                <w:rStyle w:val="NormalCharacter"/>
                <w:rFonts w:ascii="宋体" w:hAnsi="宋体"/>
                <w:color w:val="000000"/>
                <w:kern w:val="0"/>
                <w:sz w:val="18"/>
              </w:rPr>
              <w:t xml:space="preserve">   </w:t>
            </w:r>
            <w:r>
              <w:rPr>
                <w:rStyle w:val="NormalCharacter"/>
                <w:rFonts w:ascii="宋体" w:hAnsi="宋体"/>
                <w:color w:val="000000"/>
                <w:kern w:val="0"/>
                <w:sz w:val="18"/>
              </w:rPr>
              <w:t>（</w:t>
            </w:r>
            <w:r>
              <w:rPr>
                <w:rStyle w:val="NormalCharacter"/>
                <w:rFonts w:ascii="宋体" w:hAnsi="宋体"/>
                <w:color w:val="000000"/>
                <w:kern w:val="0"/>
                <w:sz w:val="18"/>
              </w:rPr>
              <w:t xml:space="preserve">     </w:t>
            </w:r>
            <w:r>
              <w:rPr>
                <w:rStyle w:val="NormalCharacter"/>
                <w:rFonts w:ascii="宋体" w:hAnsi="宋体"/>
                <w:color w:val="000000"/>
                <w:kern w:val="0"/>
                <w:sz w:val="18"/>
              </w:rPr>
              <w:t>）</w:t>
            </w:r>
          </w:p>
        </w:tc>
        <w:tc>
          <w:tcPr>
            <w:tcW w:w="6660" w:type="dxa"/>
            <w:tcBorders>
              <w:tl2br w:val="nil"/>
              <w:tr2bl w:val="nil"/>
            </w:tcBorders>
          </w:tcPr>
          <w:p w:rsidR="00F60972" w:rsidRDefault="00BA7436">
            <w:pPr>
              <w:jc w:val="left"/>
              <w:rPr>
                <w:rStyle w:val="NormalCharacter"/>
                <w:rFonts w:ascii="宋体" w:hAnsi="宋体"/>
                <w:color w:val="000000"/>
                <w:sz w:val="18"/>
              </w:rPr>
            </w:pPr>
            <w:r>
              <w:rPr>
                <w:rStyle w:val="NormalCharacter"/>
                <w:rFonts w:ascii="宋体" w:hAnsi="宋体"/>
                <w:color w:val="000000"/>
                <w:kern w:val="0"/>
                <w:sz w:val="18"/>
              </w:rPr>
              <w:t>友情提醒：</w:t>
            </w:r>
            <w:r>
              <w:rPr>
                <w:rStyle w:val="NormalCharacter"/>
                <w:rFonts w:ascii="宋体" w:hAnsi="宋体"/>
                <w:color w:val="000000"/>
                <w:kern w:val="0"/>
                <w:sz w:val="18"/>
              </w:rPr>
              <w:t>1</w:t>
            </w:r>
            <w:r>
              <w:rPr>
                <w:rStyle w:val="NormalCharacter"/>
                <w:rFonts w:ascii="宋体" w:hAnsi="宋体"/>
                <w:color w:val="000000"/>
                <w:kern w:val="0"/>
                <w:sz w:val="18"/>
              </w:rPr>
              <w:t>、请提供发票原件、费用清单、出院记录或出院诊断证明、身份证复印件。</w:t>
            </w:r>
          </w:p>
        </w:tc>
      </w:tr>
      <w:tr w:rsidR="00F60972">
        <w:trPr>
          <w:trHeight w:val="485"/>
          <w:jc w:val="center"/>
        </w:trPr>
        <w:tc>
          <w:tcPr>
            <w:tcW w:w="900" w:type="dxa"/>
            <w:vMerge/>
            <w:tcBorders>
              <w:tl2br w:val="nil"/>
              <w:tr2bl w:val="nil"/>
            </w:tcBorders>
            <w:vAlign w:val="center"/>
          </w:tcPr>
          <w:p w:rsidR="00F60972" w:rsidRDefault="00F60972">
            <w:pPr>
              <w:jc w:val="center"/>
              <w:rPr>
                <w:rStyle w:val="NormalCharacter"/>
                <w:rFonts w:ascii="宋体" w:hAnsi="宋体"/>
                <w:color w:val="000000"/>
                <w:sz w:val="18"/>
              </w:rPr>
            </w:pPr>
          </w:p>
        </w:tc>
        <w:tc>
          <w:tcPr>
            <w:tcW w:w="2144" w:type="dxa"/>
            <w:vMerge/>
            <w:tcBorders>
              <w:tl2br w:val="nil"/>
              <w:tr2bl w:val="nil"/>
            </w:tcBorders>
            <w:vAlign w:val="center"/>
          </w:tcPr>
          <w:p w:rsidR="00F60972" w:rsidRDefault="00F60972">
            <w:pPr>
              <w:jc w:val="center"/>
              <w:rPr>
                <w:rStyle w:val="NormalCharacter"/>
                <w:rFonts w:ascii="宋体" w:hAnsi="宋体"/>
                <w:color w:val="000000"/>
                <w:sz w:val="18"/>
              </w:rPr>
            </w:pPr>
          </w:p>
        </w:tc>
        <w:tc>
          <w:tcPr>
            <w:tcW w:w="6660" w:type="dxa"/>
            <w:tcBorders>
              <w:tl2br w:val="nil"/>
              <w:tr2bl w:val="nil"/>
            </w:tcBorders>
          </w:tcPr>
          <w:p w:rsidR="00F60972" w:rsidRDefault="00BA7436" w:rsidP="00CB074F">
            <w:pPr>
              <w:jc w:val="left"/>
              <w:rPr>
                <w:rStyle w:val="NormalCharacter"/>
                <w:rFonts w:ascii="宋体" w:hAnsi="宋体"/>
                <w:color w:val="000000"/>
                <w:sz w:val="18"/>
              </w:rPr>
            </w:pPr>
            <w:r>
              <w:rPr>
                <w:rStyle w:val="NormalCharacter"/>
                <w:rFonts w:ascii="宋体" w:hAnsi="宋体"/>
                <w:color w:val="000000"/>
                <w:kern w:val="0"/>
                <w:sz w:val="18"/>
              </w:rPr>
              <w:t xml:space="preserve">        2</w:t>
            </w:r>
            <w:r>
              <w:rPr>
                <w:rStyle w:val="NormalCharacter"/>
                <w:rFonts w:ascii="宋体" w:hAnsi="宋体"/>
                <w:color w:val="000000"/>
                <w:kern w:val="0"/>
                <w:sz w:val="18"/>
              </w:rPr>
              <w:t>、本地住院在医院已实现划卡结算的不需要再报销。</w:t>
            </w:r>
          </w:p>
        </w:tc>
      </w:tr>
      <w:tr w:rsidR="00F60972">
        <w:trPr>
          <w:trHeight w:val="495"/>
          <w:jc w:val="center"/>
        </w:trPr>
        <w:tc>
          <w:tcPr>
            <w:tcW w:w="900" w:type="dxa"/>
            <w:vMerge/>
            <w:tcBorders>
              <w:tl2br w:val="nil"/>
              <w:tr2bl w:val="nil"/>
            </w:tcBorders>
            <w:vAlign w:val="center"/>
          </w:tcPr>
          <w:p w:rsidR="00F60972" w:rsidRDefault="00F60972">
            <w:pPr>
              <w:jc w:val="center"/>
              <w:rPr>
                <w:rStyle w:val="NormalCharacter"/>
                <w:rFonts w:ascii="宋体" w:hAnsi="宋体"/>
                <w:color w:val="000000"/>
                <w:sz w:val="18"/>
              </w:rPr>
            </w:pPr>
          </w:p>
        </w:tc>
        <w:tc>
          <w:tcPr>
            <w:tcW w:w="2144" w:type="dxa"/>
            <w:vMerge/>
            <w:tcBorders>
              <w:tl2br w:val="nil"/>
              <w:tr2bl w:val="nil"/>
            </w:tcBorders>
            <w:vAlign w:val="center"/>
          </w:tcPr>
          <w:p w:rsidR="00F60972" w:rsidRDefault="00F60972">
            <w:pPr>
              <w:jc w:val="center"/>
              <w:rPr>
                <w:rStyle w:val="NormalCharacter"/>
                <w:rFonts w:ascii="宋体" w:hAnsi="宋体"/>
                <w:color w:val="000000"/>
                <w:sz w:val="18"/>
              </w:rPr>
            </w:pPr>
          </w:p>
        </w:tc>
        <w:tc>
          <w:tcPr>
            <w:tcW w:w="6660" w:type="dxa"/>
            <w:tcBorders>
              <w:tl2br w:val="nil"/>
              <w:tr2bl w:val="nil"/>
            </w:tcBorders>
          </w:tcPr>
          <w:p w:rsidR="00F60972" w:rsidRDefault="00BA7436" w:rsidP="00CB074F">
            <w:pPr>
              <w:jc w:val="left"/>
              <w:rPr>
                <w:rStyle w:val="NormalCharacter"/>
                <w:rFonts w:ascii="宋体" w:hAnsi="宋体"/>
                <w:color w:val="000000"/>
                <w:sz w:val="18"/>
              </w:rPr>
            </w:pPr>
            <w:r>
              <w:rPr>
                <w:rStyle w:val="NormalCharacter"/>
                <w:rFonts w:ascii="宋体" w:hAnsi="宋体"/>
                <w:color w:val="000000"/>
                <w:kern w:val="0"/>
                <w:sz w:val="18"/>
              </w:rPr>
              <w:t xml:space="preserve">         3</w:t>
            </w:r>
            <w:r>
              <w:rPr>
                <w:rStyle w:val="NormalCharacter"/>
                <w:rFonts w:ascii="宋体" w:hAnsi="宋体"/>
                <w:color w:val="000000"/>
                <w:kern w:val="0"/>
                <w:sz w:val="18"/>
              </w:rPr>
              <w:t>、办理长期异地就医已实现异地联网划卡结算的不需要再报销。</w:t>
            </w:r>
          </w:p>
        </w:tc>
      </w:tr>
      <w:tr w:rsidR="00F60972">
        <w:trPr>
          <w:trHeight w:val="485"/>
          <w:jc w:val="center"/>
        </w:trPr>
        <w:tc>
          <w:tcPr>
            <w:tcW w:w="900" w:type="dxa"/>
            <w:vMerge/>
            <w:tcBorders>
              <w:tl2br w:val="nil"/>
              <w:tr2bl w:val="nil"/>
            </w:tcBorders>
            <w:vAlign w:val="center"/>
          </w:tcPr>
          <w:p w:rsidR="00F60972" w:rsidRDefault="00F60972">
            <w:pPr>
              <w:jc w:val="center"/>
              <w:rPr>
                <w:rStyle w:val="NormalCharacter"/>
                <w:rFonts w:ascii="宋体" w:hAnsi="宋体"/>
                <w:color w:val="000000"/>
                <w:sz w:val="18"/>
              </w:rPr>
            </w:pPr>
          </w:p>
        </w:tc>
        <w:tc>
          <w:tcPr>
            <w:tcW w:w="2144" w:type="dxa"/>
            <w:vMerge/>
            <w:tcBorders>
              <w:tl2br w:val="nil"/>
              <w:tr2bl w:val="nil"/>
            </w:tcBorders>
            <w:vAlign w:val="center"/>
          </w:tcPr>
          <w:p w:rsidR="00F60972" w:rsidRDefault="00F60972">
            <w:pPr>
              <w:jc w:val="center"/>
              <w:rPr>
                <w:rStyle w:val="NormalCharacter"/>
                <w:rFonts w:ascii="宋体" w:hAnsi="宋体"/>
                <w:color w:val="000000"/>
                <w:sz w:val="18"/>
              </w:rPr>
            </w:pPr>
          </w:p>
        </w:tc>
        <w:tc>
          <w:tcPr>
            <w:tcW w:w="6660" w:type="dxa"/>
            <w:tcBorders>
              <w:tl2br w:val="nil"/>
              <w:tr2bl w:val="nil"/>
            </w:tcBorders>
          </w:tcPr>
          <w:p w:rsidR="00F60972" w:rsidRDefault="00BA7436" w:rsidP="00CB074F">
            <w:pPr>
              <w:jc w:val="left"/>
              <w:rPr>
                <w:rStyle w:val="NormalCharacter"/>
                <w:rFonts w:ascii="宋体" w:hAnsi="宋体"/>
                <w:color w:val="000000"/>
                <w:sz w:val="18"/>
              </w:rPr>
            </w:pPr>
            <w:r>
              <w:rPr>
                <w:rStyle w:val="NormalCharacter"/>
                <w:rFonts w:ascii="宋体" w:hAnsi="宋体"/>
                <w:color w:val="000000"/>
                <w:kern w:val="0"/>
                <w:sz w:val="18"/>
              </w:rPr>
              <w:t xml:space="preserve">        4</w:t>
            </w:r>
            <w:r>
              <w:rPr>
                <w:rStyle w:val="NormalCharacter"/>
                <w:rFonts w:ascii="宋体" w:hAnsi="宋体"/>
                <w:color w:val="000000"/>
                <w:kern w:val="0"/>
                <w:sz w:val="18"/>
              </w:rPr>
              <w:t>、涉及外伤的，请填写《外伤调查表》，提供相应法律文书和证明材料。</w:t>
            </w:r>
          </w:p>
        </w:tc>
      </w:tr>
      <w:tr w:rsidR="00F60972">
        <w:trPr>
          <w:trHeight w:val="665"/>
          <w:jc w:val="center"/>
        </w:trPr>
        <w:tc>
          <w:tcPr>
            <w:tcW w:w="900" w:type="dxa"/>
            <w:vMerge/>
            <w:tcBorders>
              <w:tl2br w:val="nil"/>
              <w:tr2bl w:val="nil"/>
            </w:tcBorders>
            <w:vAlign w:val="center"/>
          </w:tcPr>
          <w:p w:rsidR="00F60972" w:rsidRDefault="00F60972">
            <w:pPr>
              <w:jc w:val="center"/>
              <w:rPr>
                <w:rStyle w:val="NormalCharacter"/>
                <w:rFonts w:ascii="宋体" w:hAnsi="宋体"/>
                <w:color w:val="000000"/>
                <w:sz w:val="18"/>
              </w:rPr>
            </w:pPr>
          </w:p>
        </w:tc>
        <w:tc>
          <w:tcPr>
            <w:tcW w:w="2144" w:type="dxa"/>
            <w:vMerge/>
            <w:tcBorders>
              <w:tl2br w:val="nil"/>
              <w:tr2bl w:val="nil"/>
            </w:tcBorders>
            <w:vAlign w:val="center"/>
          </w:tcPr>
          <w:p w:rsidR="00F60972" w:rsidRDefault="00F60972">
            <w:pPr>
              <w:jc w:val="center"/>
              <w:rPr>
                <w:rStyle w:val="NormalCharacter"/>
                <w:rFonts w:ascii="宋体" w:hAnsi="宋体"/>
                <w:color w:val="000000"/>
                <w:sz w:val="18"/>
              </w:rPr>
            </w:pPr>
          </w:p>
        </w:tc>
        <w:tc>
          <w:tcPr>
            <w:tcW w:w="6660" w:type="dxa"/>
            <w:tcBorders>
              <w:tl2br w:val="nil"/>
              <w:tr2bl w:val="nil"/>
            </w:tcBorders>
            <w:vAlign w:val="center"/>
          </w:tcPr>
          <w:p w:rsidR="00F60972" w:rsidRDefault="00BA7436" w:rsidP="00CB074F">
            <w:pPr>
              <w:jc w:val="left"/>
              <w:rPr>
                <w:rStyle w:val="NormalCharacter"/>
                <w:rFonts w:ascii="宋体" w:hAnsi="宋体"/>
                <w:color w:val="000000"/>
                <w:sz w:val="18"/>
              </w:rPr>
            </w:pPr>
            <w:r>
              <w:rPr>
                <w:rStyle w:val="NormalCharacter"/>
                <w:rFonts w:ascii="宋体" w:hAnsi="宋体"/>
                <w:color w:val="000000"/>
                <w:kern w:val="0"/>
                <w:sz w:val="18"/>
              </w:rPr>
              <w:t xml:space="preserve">         5</w:t>
            </w:r>
            <w:r>
              <w:rPr>
                <w:rStyle w:val="NormalCharacter"/>
                <w:rFonts w:ascii="宋体" w:hAnsi="宋体"/>
                <w:color w:val="000000"/>
                <w:kern w:val="0"/>
                <w:sz w:val="18"/>
              </w:rPr>
              <w:t>、医院转诊已实现划卡结算的不需要再报销，未在医院端备案的，另需提供医院出具的转诊转院审批表（加盖医院公章）；</w:t>
            </w:r>
          </w:p>
        </w:tc>
      </w:tr>
      <w:tr w:rsidR="00F60972">
        <w:trPr>
          <w:trHeight w:val="290"/>
          <w:jc w:val="center"/>
        </w:trPr>
        <w:tc>
          <w:tcPr>
            <w:tcW w:w="900" w:type="dxa"/>
            <w:vMerge/>
            <w:tcBorders>
              <w:tl2br w:val="nil"/>
              <w:tr2bl w:val="nil"/>
            </w:tcBorders>
            <w:vAlign w:val="center"/>
          </w:tcPr>
          <w:p w:rsidR="00F60972" w:rsidRDefault="00F60972">
            <w:pPr>
              <w:jc w:val="center"/>
              <w:rPr>
                <w:rStyle w:val="NormalCharacter"/>
                <w:rFonts w:ascii="宋体" w:hAnsi="宋体"/>
                <w:color w:val="000000"/>
                <w:sz w:val="18"/>
              </w:rPr>
            </w:pPr>
          </w:p>
        </w:tc>
        <w:tc>
          <w:tcPr>
            <w:tcW w:w="2144" w:type="dxa"/>
            <w:vMerge/>
            <w:tcBorders>
              <w:tl2br w:val="nil"/>
              <w:tr2bl w:val="nil"/>
            </w:tcBorders>
            <w:vAlign w:val="center"/>
          </w:tcPr>
          <w:p w:rsidR="00F60972" w:rsidRDefault="00F60972">
            <w:pPr>
              <w:jc w:val="center"/>
              <w:rPr>
                <w:rStyle w:val="NormalCharacter"/>
                <w:rFonts w:ascii="宋体" w:hAnsi="宋体"/>
                <w:color w:val="000000"/>
                <w:sz w:val="18"/>
              </w:rPr>
            </w:pPr>
          </w:p>
        </w:tc>
        <w:tc>
          <w:tcPr>
            <w:tcW w:w="6660" w:type="dxa"/>
            <w:tcBorders>
              <w:tl2br w:val="nil"/>
              <w:tr2bl w:val="nil"/>
            </w:tcBorders>
          </w:tcPr>
          <w:p w:rsidR="00F60972" w:rsidRDefault="00BA7436" w:rsidP="00CB074F">
            <w:pPr>
              <w:jc w:val="left"/>
              <w:rPr>
                <w:rStyle w:val="NormalCharacter"/>
                <w:rFonts w:ascii="宋体" w:hAnsi="宋体"/>
                <w:color w:val="000000"/>
                <w:sz w:val="18"/>
              </w:rPr>
            </w:pPr>
            <w:r>
              <w:rPr>
                <w:rStyle w:val="NormalCharacter"/>
                <w:rFonts w:ascii="宋体" w:hAnsi="宋体"/>
                <w:color w:val="000000"/>
                <w:kern w:val="0"/>
                <w:sz w:val="18"/>
              </w:rPr>
              <w:t xml:space="preserve">         6</w:t>
            </w:r>
            <w:r>
              <w:rPr>
                <w:rStyle w:val="NormalCharacter"/>
                <w:rFonts w:ascii="宋体" w:hAnsi="宋体"/>
                <w:color w:val="000000"/>
                <w:kern w:val="0"/>
                <w:sz w:val="18"/>
              </w:rPr>
              <w:t>、自主转诊人员已实现异地联网划卡结算的不需要再报销；</w:t>
            </w:r>
          </w:p>
        </w:tc>
      </w:tr>
      <w:tr w:rsidR="00F60972">
        <w:trPr>
          <w:trHeight w:val="2186"/>
          <w:jc w:val="center"/>
        </w:trPr>
        <w:tc>
          <w:tcPr>
            <w:tcW w:w="900" w:type="dxa"/>
            <w:vMerge/>
            <w:tcBorders>
              <w:tl2br w:val="nil"/>
              <w:tr2bl w:val="nil"/>
            </w:tcBorders>
            <w:vAlign w:val="center"/>
          </w:tcPr>
          <w:p w:rsidR="00F60972" w:rsidRDefault="00F60972">
            <w:pPr>
              <w:jc w:val="center"/>
              <w:rPr>
                <w:rStyle w:val="NormalCharacter"/>
                <w:rFonts w:ascii="宋体" w:hAnsi="宋体"/>
                <w:color w:val="000000"/>
                <w:sz w:val="18"/>
              </w:rPr>
            </w:pPr>
          </w:p>
        </w:tc>
        <w:tc>
          <w:tcPr>
            <w:tcW w:w="2144" w:type="dxa"/>
            <w:tcBorders>
              <w:tl2br w:val="nil"/>
              <w:tr2bl w:val="nil"/>
            </w:tcBorders>
            <w:vAlign w:val="center"/>
          </w:tcPr>
          <w:p w:rsidR="00F60972" w:rsidRDefault="00BA7436">
            <w:pPr>
              <w:jc w:val="center"/>
              <w:rPr>
                <w:rStyle w:val="NormalCharacter"/>
                <w:rFonts w:ascii="宋体" w:hAnsi="宋体"/>
                <w:color w:val="000000"/>
                <w:sz w:val="18"/>
              </w:rPr>
            </w:pPr>
            <w:r>
              <w:rPr>
                <w:rStyle w:val="NormalCharacter"/>
                <w:rFonts w:ascii="宋体" w:hAnsi="宋体"/>
                <w:color w:val="000000"/>
                <w:kern w:val="0"/>
                <w:sz w:val="18"/>
              </w:rPr>
              <w:t>急危重症抢救（</w:t>
            </w:r>
            <w:r>
              <w:rPr>
                <w:rStyle w:val="NormalCharacter"/>
                <w:rFonts w:ascii="宋体" w:hAnsi="宋体"/>
                <w:color w:val="000000"/>
                <w:kern w:val="0"/>
                <w:sz w:val="18"/>
              </w:rPr>
              <w:t xml:space="preserve">    </w:t>
            </w:r>
            <w:r>
              <w:rPr>
                <w:rStyle w:val="NormalCharacter"/>
                <w:rFonts w:ascii="宋体" w:hAnsi="宋体"/>
                <w:color w:val="000000"/>
                <w:kern w:val="0"/>
                <w:sz w:val="18"/>
              </w:rPr>
              <w:t>）</w:t>
            </w:r>
          </w:p>
        </w:tc>
        <w:tc>
          <w:tcPr>
            <w:tcW w:w="6660" w:type="dxa"/>
            <w:tcBorders>
              <w:tl2br w:val="nil"/>
              <w:tr2bl w:val="nil"/>
            </w:tcBorders>
            <w:vAlign w:val="center"/>
          </w:tcPr>
          <w:p w:rsidR="00F60972" w:rsidRDefault="00BA7436">
            <w:pPr>
              <w:jc w:val="left"/>
              <w:rPr>
                <w:rStyle w:val="NormalCharacter"/>
                <w:rFonts w:ascii="宋体" w:hAnsi="宋体"/>
                <w:color w:val="000000"/>
                <w:sz w:val="18"/>
              </w:rPr>
            </w:pPr>
            <w:r>
              <w:rPr>
                <w:rStyle w:val="NormalCharacter"/>
                <w:rFonts w:ascii="宋体" w:hAnsi="宋体"/>
                <w:color w:val="000000"/>
                <w:kern w:val="0"/>
                <w:sz w:val="18"/>
              </w:rPr>
              <w:t>友情提醒：</w:t>
            </w:r>
            <w:r>
              <w:rPr>
                <w:rStyle w:val="NormalCharacter"/>
                <w:rFonts w:ascii="宋体" w:hAnsi="宋体"/>
                <w:color w:val="000000"/>
                <w:kern w:val="0"/>
                <w:sz w:val="18"/>
              </w:rPr>
              <w:t>1.</w:t>
            </w:r>
            <w:r>
              <w:rPr>
                <w:rStyle w:val="NormalCharacter"/>
                <w:rFonts w:ascii="宋体" w:hAnsi="宋体"/>
                <w:color w:val="000000"/>
                <w:kern w:val="0"/>
                <w:sz w:val="18"/>
              </w:rPr>
              <w:t>急危重症抢救，需提供医院抢救证明并加盖医院公章、自费发票；</w:t>
            </w:r>
            <w:r>
              <w:rPr>
                <w:rStyle w:val="NormalCharacter"/>
                <w:rFonts w:ascii="宋体" w:hAnsi="宋体"/>
                <w:color w:val="000000"/>
                <w:kern w:val="0"/>
                <w:sz w:val="18"/>
              </w:rPr>
              <w:t>2.</w:t>
            </w:r>
            <w:r>
              <w:rPr>
                <w:rStyle w:val="NormalCharacter"/>
                <w:rFonts w:ascii="宋体" w:hAnsi="宋体"/>
                <w:color w:val="000000"/>
                <w:kern w:val="0"/>
                <w:sz w:val="18"/>
              </w:rPr>
              <w:t>救护车费用，需提供医院抢救证明并加盖医院公章（若医院端已结算过急危重症抢救费用的不需提供）、救护车发票及清单明细；</w:t>
            </w:r>
            <w:r>
              <w:rPr>
                <w:rStyle w:val="NormalCharacter"/>
                <w:rFonts w:ascii="宋体" w:hAnsi="宋体"/>
                <w:color w:val="000000"/>
                <w:kern w:val="0"/>
                <w:sz w:val="18"/>
              </w:rPr>
              <w:t>3.</w:t>
            </w:r>
            <w:r>
              <w:rPr>
                <w:rStyle w:val="NormalCharacter"/>
                <w:rFonts w:ascii="宋体" w:hAnsi="宋体"/>
                <w:color w:val="000000"/>
                <w:kern w:val="0"/>
                <w:sz w:val="18"/>
              </w:rPr>
              <w:t>急危重症抢救后死亡，需提供医院抢救证明并加盖医院公章、死亡证明复印件、发票原件。</w:t>
            </w:r>
          </w:p>
        </w:tc>
      </w:tr>
      <w:tr w:rsidR="00F60972">
        <w:trPr>
          <w:trHeight w:val="335"/>
          <w:jc w:val="center"/>
        </w:trPr>
        <w:tc>
          <w:tcPr>
            <w:tcW w:w="900" w:type="dxa"/>
            <w:vMerge/>
            <w:tcBorders>
              <w:tl2br w:val="nil"/>
              <w:tr2bl w:val="nil"/>
            </w:tcBorders>
            <w:vAlign w:val="center"/>
          </w:tcPr>
          <w:p w:rsidR="00F60972" w:rsidRDefault="00F60972">
            <w:pPr>
              <w:jc w:val="center"/>
              <w:rPr>
                <w:rStyle w:val="NormalCharacter"/>
                <w:rFonts w:ascii="宋体" w:hAnsi="宋体"/>
                <w:color w:val="000000"/>
                <w:sz w:val="18"/>
              </w:rPr>
            </w:pPr>
          </w:p>
        </w:tc>
        <w:tc>
          <w:tcPr>
            <w:tcW w:w="2144" w:type="dxa"/>
            <w:tcBorders>
              <w:tl2br w:val="nil"/>
              <w:tr2bl w:val="nil"/>
            </w:tcBorders>
            <w:vAlign w:val="center"/>
          </w:tcPr>
          <w:p w:rsidR="00F60972" w:rsidRDefault="00BA7436">
            <w:pPr>
              <w:jc w:val="center"/>
              <w:rPr>
                <w:rStyle w:val="NormalCharacter"/>
                <w:rFonts w:ascii="宋体" w:hAnsi="宋体"/>
                <w:color w:val="000000"/>
                <w:sz w:val="18"/>
              </w:rPr>
            </w:pPr>
            <w:r>
              <w:rPr>
                <w:rStyle w:val="NormalCharacter"/>
                <w:rFonts w:ascii="宋体" w:hAnsi="宋体"/>
                <w:color w:val="000000"/>
                <w:kern w:val="0"/>
                <w:sz w:val="18"/>
              </w:rPr>
              <w:t>住院期间外购外</w:t>
            </w:r>
            <w:proofErr w:type="gramStart"/>
            <w:r>
              <w:rPr>
                <w:rStyle w:val="NormalCharacter"/>
                <w:rFonts w:ascii="宋体" w:hAnsi="宋体"/>
                <w:color w:val="000000"/>
                <w:kern w:val="0"/>
                <w:sz w:val="18"/>
              </w:rPr>
              <w:t>检费用</w:t>
            </w:r>
            <w:proofErr w:type="gramEnd"/>
            <w:r>
              <w:rPr>
                <w:rStyle w:val="NormalCharacter"/>
                <w:rFonts w:ascii="宋体" w:hAnsi="宋体"/>
                <w:color w:val="000000"/>
                <w:kern w:val="0"/>
                <w:sz w:val="18"/>
              </w:rPr>
              <w:t>报销</w:t>
            </w:r>
            <w:r>
              <w:rPr>
                <w:rStyle w:val="NormalCharacter"/>
                <w:rFonts w:ascii="宋体" w:hAnsi="宋体"/>
                <w:color w:val="000000"/>
                <w:kern w:val="0"/>
                <w:sz w:val="18"/>
              </w:rPr>
              <w:t xml:space="preserve">   </w:t>
            </w:r>
            <w:r>
              <w:rPr>
                <w:rStyle w:val="NormalCharacter"/>
                <w:rFonts w:ascii="宋体" w:hAnsi="宋体"/>
                <w:color w:val="000000"/>
                <w:kern w:val="0"/>
                <w:sz w:val="18"/>
              </w:rPr>
              <w:t>（</w:t>
            </w:r>
            <w:r>
              <w:rPr>
                <w:rStyle w:val="NormalCharacter"/>
                <w:rFonts w:ascii="宋体" w:hAnsi="宋体"/>
                <w:color w:val="000000"/>
                <w:kern w:val="0"/>
                <w:sz w:val="18"/>
              </w:rPr>
              <w:t xml:space="preserve">       </w:t>
            </w:r>
            <w:r>
              <w:rPr>
                <w:rStyle w:val="NormalCharacter"/>
                <w:rFonts w:ascii="宋体" w:hAnsi="宋体"/>
                <w:color w:val="000000"/>
                <w:kern w:val="0"/>
                <w:sz w:val="18"/>
              </w:rPr>
              <w:t>）</w:t>
            </w:r>
          </w:p>
        </w:tc>
        <w:tc>
          <w:tcPr>
            <w:tcW w:w="6660" w:type="dxa"/>
            <w:tcBorders>
              <w:tl2br w:val="nil"/>
              <w:tr2bl w:val="nil"/>
            </w:tcBorders>
          </w:tcPr>
          <w:p w:rsidR="00F60972" w:rsidRDefault="00BA7436">
            <w:pPr>
              <w:jc w:val="left"/>
              <w:rPr>
                <w:rStyle w:val="NormalCharacter"/>
                <w:rFonts w:ascii="宋体" w:hAnsi="宋体"/>
                <w:color w:val="000000"/>
                <w:sz w:val="18"/>
              </w:rPr>
            </w:pPr>
            <w:r>
              <w:rPr>
                <w:rStyle w:val="NormalCharacter"/>
                <w:rFonts w:ascii="宋体" w:hAnsi="宋体"/>
                <w:color w:val="000000"/>
                <w:kern w:val="0"/>
                <w:sz w:val="18"/>
              </w:rPr>
              <w:t>友情提醒：请提供用药适应症证明材料、有医生签字的处方加盖医院章或外购</w:t>
            </w:r>
            <w:proofErr w:type="gramStart"/>
            <w:r>
              <w:rPr>
                <w:rStyle w:val="NormalCharacter"/>
                <w:rFonts w:ascii="宋体" w:hAnsi="宋体"/>
                <w:color w:val="000000"/>
                <w:kern w:val="0"/>
                <w:sz w:val="18"/>
              </w:rPr>
              <w:t>药证明</w:t>
            </w:r>
            <w:proofErr w:type="gramEnd"/>
            <w:r>
              <w:rPr>
                <w:rStyle w:val="NormalCharacter"/>
                <w:rFonts w:ascii="宋体" w:hAnsi="宋体"/>
                <w:color w:val="000000"/>
                <w:kern w:val="0"/>
                <w:sz w:val="18"/>
              </w:rPr>
              <w:t>加盖医院章。</w:t>
            </w:r>
          </w:p>
        </w:tc>
      </w:tr>
      <w:tr w:rsidR="00F60972">
        <w:trPr>
          <w:trHeight w:val="425"/>
          <w:jc w:val="center"/>
        </w:trPr>
        <w:tc>
          <w:tcPr>
            <w:tcW w:w="900" w:type="dxa"/>
            <w:vMerge/>
            <w:tcBorders>
              <w:tl2br w:val="nil"/>
              <w:tr2bl w:val="nil"/>
            </w:tcBorders>
            <w:vAlign w:val="center"/>
          </w:tcPr>
          <w:p w:rsidR="00F60972" w:rsidRDefault="00F60972">
            <w:pPr>
              <w:jc w:val="center"/>
              <w:rPr>
                <w:rStyle w:val="NormalCharacter"/>
                <w:rFonts w:ascii="宋体" w:hAnsi="宋体"/>
                <w:color w:val="000000"/>
                <w:sz w:val="18"/>
              </w:rPr>
            </w:pPr>
          </w:p>
        </w:tc>
        <w:tc>
          <w:tcPr>
            <w:tcW w:w="2144" w:type="dxa"/>
            <w:tcBorders>
              <w:tl2br w:val="nil"/>
              <w:tr2bl w:val="nil"/>
            </w:tcBorders>
            <w:vAlign w:val="center"/>
          </w:tcPr>
          <w:p w:rsidR="00F60972" w:rsidRDefault="00BA7436">
            <w:pPr>
              <w:jc w:val="center"/>
              <w:rPr>
                <w:rStyle w:val="NormalCharacter"/>
                <w:rFonts w:ascii="宋体" w:hAnsi="宋体"/>
                <w:color w:val="000000"/>
                <w:sz w:val="18"/>
              </w:rPr>
            </w:pPr>
            <w:r>
              <w:rPr>
                <w:rStyle w:val="NormalCharacter"/>
                <w:rFonts w:ascii="宋体" w:hAnsi="宋体"/>
                <w:color w:val="000000"/>
                <w:kern w:val="0"/>
                <w:sz w:val="18"/>
              </w:rPr>
              <w:t>门诊特殊病报销</w:t>
            </w:r>
            <w:r>
              <w:rPr>
                <w:rStyle w:val="NormalCharacter"/>
                <w:rFonts w:ascii="宋体" w:hAnsi="宋体"/>
                <w:color w:val="000000"/>
                <w:kern w:val="0"/>
                <w:sz w:val="18"/>
              </w:rPr>
              <w:t xml:space="preserve">    </w:t>
            </w:r>
            <w:r>
              <w:rPr>
                <w:rStyle w:val="NormalCharacter"/>
                <w:rFonts w:ascii="宋体" w:hAnsi="宋体"/>
                <w:color w:val="000000"/>
                <w:kern w:val="0"/>
                <w:sz w:val="18"/>
              </w:rPr>
              <w:t>（</w:t>
            </w:r>
            <w:r>
              <w:rPr>
                <w:rStyle w:val="NormalCharacter"/>
                <w:rFonts w:ascii="宋体" w:hAnsi="宋体"/>
                <w:color w:val="000000"/>
                <w:kern w:val="0"/>
                <w:sz w:val="18"/>
              </w:rPr>
              <w:t xml:space="preserve">      </w:t>
            </w:r>
            <w:r>
              <w:rPr>
                <w:rStyle w:val="NormalCharacter"/>
                <w:rFonts w:ascii="宋体" w:hAnsi="宋体"/>
                <w:color w:val="000000"/>
                <w:kern w:val="0"/>
                <w:sz w:val="18"/>
              </w:rPr>
              <w:t>）</w:t>
            </w:r>
          </w:p>
        </w:tc>
        <w:tc>
          <w:tcPr>
            <w:tcW w:w="6660" w:type="dxa"/>
            <w:tcBorders>
              <w:tl2br w:val="nil"/>
              <w:tr2bl w:val="nil"/>
            </w:tcBorders>
          </w:tcPr>
          <w:p w:rsidR="00F60972" w:rsidRDefault="00BA7436">
            <w:pPr>
              <w:jc w:val="left"/>
              <w:rPr>
                <w:rStyle w:val="NormalCharacter"/>
                <w:rFonts w:ascii="宋体" w:hAnsi="宋体"/>
                <w:color w:val="000000"/>
                <w:sz w:val="18"/>
              </w:rPr>
            </w:pPr>
            <w:r>
              <w:rPr>
                <w:rStyle w:val="NormalCharacter"/>
                <w:rFonts w:ascii="宋体" w:hAnsi="宋体"/>
                <w:color w:val="000000"/>
                <w:kern w:val="0"/>
                <w:sz w:val="18"/>
              </w:rPr>
              <w:t>友情提醒：请提供门诊特殊病登记表（医生签字、医院</w:t>
            </w:r>
            <w:proofErr w:type="gramStart"/>
            <w:r>
              <w:rPr>
                <w:rStyle w:val="NormalCharacter"/>
                <w:rFonts w:ascii="宋体" w:hAnsi="宋体"/>
                <w:color w:val="000000"/>
                <w:kern w:val="0"/>
                <w:sz w:val="18"/>
              </w:rPr>
              <w:t>医</w:t>
            </w:r>
            <w:proofErr w:type="gramEnd"/>
            <w:r>
              <w:rPr>
                <w:rStyle w:val="NormalCharacter"/>
                <w:rFonts w:ascii="宋体" w:hAnsi="宋体"/>
                <w:color w:val="000000"/>
                <w:kern w:val="0"/>
                <w:sz w:val="18"/>
              </w:rPr>
              <w:t>保办盖章）、异地的也可提供门诊病历化疗方案和发票原件。</w:t>
            </w:r>
          </w:p>
        </w:tc>
      </w:tr>
      <w:tr w:rsidR="00F60972">
        <w:trPr>
          <w:trHeight w:val="500"/>
          <w:jc w:val="center"/>
        </w:trPr>
        <w:tc>
          <w:tcPr>
            <w:tcW w:w="900" w:type="dxa"/>
            <w:vMerge/>
            <w:tcBorders>
              <w:tl2br w:val="nil"/>
              <w:tr2bl w:val="nil"/>
            </w:tcBorders>
            <w:vAlign w:val="center"/>
          </w:tcPr>
          <w:p w:rsidR="00F60972" w:rsidRDefault="00F60972">
            <w:pPr>
              <w:jc w:val="center"/>
              <w:rPr>
                <w:rStyle w:val="NormalCharacter"/>
                <w:rFonts w:ascii="宋体" w:hAnsi="宋体"/>
                <w:color w:val="000000"/>
                <w:sz w:val="18"/>
              </w:rPr>
            </w:pPr>
          </w:p>
        </w:tc>
        <w:tc>
          <w:tcPr>
            <w:tcW w:w="2144" w:type="dxa"/>
            <w:tcBorders>
              <w:tl2br w:val="nil"/>
              <w:tr2bl w:val="nil"/>
            </w:tcBorders>
            <w:vAlign w:val="center"/>
          </w:tcPr>
          <w:p w:rsidR="00F60972" w:rsidRDefault="00BA7436">
            <w:pPr>
              <w:jc w:val="center"/>
              <w:rPr>
                <w:rStyle w:val="NormalCharacter"/>
                <w:rFonts w:ascii="宋体" w:hAnsi="宋体"/>
                <w:color w:val="000000"/>
                <w:sz w:val="18"/>
              </w:rPr>
            </w:pPr>
            <w:r>
              <w:rPr>
                <w:rStyle w:val="NormalCharacter"/>
                <w:rFonts w:ascii="宋体" w:hAnsi="宋体"/>
                <w:color w:val="000000"/>
                <w:kern w:val="0"/>
                <w:sz w:val="18"/>
              </w:rPr>
              <w:t>普通门诊报销</w:t>
            </w:r>
            <w:r>
              <w:rPr>
                <w:rStyle w:val="NormalCharacter"/>
                <w:rFonts w:ascii="宋体" w:hAnsi="宋体"/>
                <w:color w:val="000000"/>
                <w:kern w:val="0"/>
                <w:sz w:val="18"/>
              </w:rPr>
              <w:t xml:space="preserve">    </w:t>
            </w:r>
            <w:r>
              <w:rPr>
                <w:rStyle w:val="NormalCharacter"/>
                <w:rFonts w:ascii="宋体" w:hAnsi="宋体"/>
                <w:color w:val="000000"/>
                <w:kern w:val="0"/>
                <w:sz w:val="18"/>
              </w:rPr>
              <w:t>（</w:t>
            </w:r>
            <w:r>
              <w:rPr>
                <w:rStyle w:val="NormalCharacter"/>
                <w:rFonts w:ascii="宋体" w:hAnsi="宋体"/>
                <w:color w:val="000000"/>
                <w:kern w:val="0"/>
                <w:sz w:val="18"/>
              </w:rPr>
              <w:t xml:space="preserve">     </w:t>
            </w:r>
            <w:r>
              <w:rPr>
                <w:rStyle w:val="NormalCharacter"/>
                <w:rFonts w:ascii="宋体" w:hAnsi="宋体"/>
                <w:color w:val="000000"/>
                <w:kern w:val="0"/>
                <w:sz w:val="18"/>
              </w:rPr>
              <w:t>）</w:t>
            </w:r>
          </w:p>
        </w:tc>
        <w:tc>
          <w:tcPr>
            <w:tcW w:w="6660" w:type="dxa"/>
            <w:tcBorders>
              <w:tl2br w:val="nil"/>
              <w:tr2bl w:val="nil"/>
            </w:tcBorders>
            <w:vAlign w:val="center"/>
          </w:tcPr>
          <w:p w:rsidR="00F60972" w:rsidRDefault="00BA7436">
            <w:pPr>
              <w:jc w:val="left"/>
              <w:rPr>
                <w:rStyle w:val="NormalCharacter"/>
                <w:rFonts w:ascii="宋体" w:hAnsi="宋体"/>
                <w:color w:val="000000"/>
                <w:sz w:val="18"/>
              </w:rPr>
            </w:pPr>
            <w:r>
              <w:rPr>
                <w:rStyle w:val="NormalCharacter"/>
                <w:rFonts w:ascii="宋体" w:hAnsi="宋体"/>
                <w:color w:val="000000"/>
                <w:kern w:val="0"/>
                <w:sz w:val="18"/>
              </w:rPr>
              <w:t>友情提醒：请提供门诊病历、发票原件、清单明细。注：</w:t>
            </w:r>
            <w:r>
              <w:rPr>
                <w:rStyle w:val="NormalCharacter"/>
                <w:rFonts w:ascii="宋体" w:hAnsi="宋体"/>
                <w:color w:val="000000"/>
                <w:kern w:val="0"/>
                <w:sz w:val="18"/>
              </w:rPr>
              <w:t>1</w:t>
            </w:r>
            <w:r>
              <w:rPr>
                <w:rStyle w:val="NormalCharacter"/>
                <w:rFonts w:ascii="宋体" w:hAnsi="宋体"/>
                <w:color w:val="000000"/>
                <w:kern w:val="0"/>
                <w:sz w:val="18"/>
              </w:rPr>
              <w:t>、药店发票不予报销</w:t>
            </w:r>
            <w:r>
              <w:rPr>
                <w:rStyle w:val="NormalCharacter"/>
                <w:rFonts w:ascii="宋体" w:hAnsi="宋体"/>
                <w:color w:val="000000"/>
                <w:kern w:val="0"/>
                <w:sz w:val="18"/>
              </w:rPr>
              <w:t>2</w:t>
            </w:r>
            <w:r>
              <w:rPr>
                <w:rStyle w:val="NormalCharacter"/>
                <w:rFonts w:ascii="宋体" w:hAnsi="宋体"/>
                <w:color w:val="000000"/>
                <w:kern w:val="0"/>
                <w:sz w:val="18"/>
              </w:rPr>
              <w:t>、非异地就医人员，异地门诊发票仅报销个人账户金额。</w:t>
            </w:r>
          </w:p>
        </w:tc>
      </w:tr>
      <w:tr w:rsidR="00F60972">
        <w:trPr>
          <w:trHeight w:val="906"/>
          <w:jc w:val="center"/>
        </w:trPr>
        <w:tc>
          <w:tcPr>
            <w:tcW w:w="900" w:type="dxa"/>
            <w:vMerge w:val="restart"/>
            <w:tcBorders>
              <w:tl2br w:val="nil"/>
              <w:tr2bl w:val="nil"/>
            </w:tcBorders>
            <w:vAlign w:val="center"/>
          </w:tcPr>
          <w:p w:rsidR="00F60972" w:rsidRDefault="00BA7436">
            <w:pPr>
              <w:jc w:val="center"/>
              <w:rPr>
                <w:rStyle w:val="NormalCharacter"/>
                <w:rFonts w:ascii="宋体" w:hAnsi="宋体"/>
                <w:b/>
                <w:color w:val="000000"/>
                <w:sz w:val="18"/>
              </w:rPr>
            </w:pPr>
            <w:r>
              <w:rPr>
                <w:rStyle w:val="NormalCharacter"/>
                <w:rFonts w:ascii="宋体" w:hAnsi="宋体"/>
                <w:b/>
                <w:color w:val="000000"/>
                <w:kern w:val="0"/>
                <w:sz w:val="18"/>
              </w:rPr>
              <w:lastRenderedPageBreak/>
              <w:t>生育</w:t>
            </w:r>
          </w:p>
        </w:tc>
        <w:tc>
          <w:tcPr>
            <w:tcW w:w="2144" w:type="dxa"/>
            <w:tcBorders>
              <w:tl2br w:val="nil"/>
              <w:tr2bl w:val="nil"/>
            </w:tcBorders>
            <w:vAlign w:val="center"/>
          </w:tcPr>
          <w:p w:rsidR="00F60972" w:rsidRDefault="00BA7436">
            <w:pPr>
              <w:jc w:val="center"/>
              <w:rPr>
                <w:rStyle w:val="NormalCharacter"/>
                <w:rFonts w:ascii="宋体" w:hAnsi="宋体"/>
                <w:color w:val="000000"/>
                <w:sz w:val="18"/>
              </w:rPr>
            </w:pPr>
            <w:r>
              <w:rPr>
                <w:rStyle w:val="NormalCharacter"/>
                <w:rFonts w:ascii="宋体" w:hAnsi="宋体"/>
                <w:color w:val="000000"/>
                <w:kern w:val="0"/>
                <w:sz w:val="18"/>
              </w:rPr>
              <w:t>产前检查报销</w:t>
            </w:r>
            <w:r>
              <w:rPr>
                <w:rStyle w:val="NormalCharacter"/>
                <w:rFonts w:ascii="宋体" w:hAnsi="宋体"/>
                <w:color w:val="000000"/>
                <w:kern w:val="0"/>
                <w:sz w:val="18"/>
              </w:rPr>
              <w:t xml:space="preserve">    (      )</w:t>
            </w:r>
          </w:p>
        </w:tc>
        <w:tc>
          <w:tcPr>
            <w:tcW w:w="6660" w:type="dxa"/>
            <w:vMerge w:val="restart"/>
            <w:tcBorders>
              <w:tl2br w:val="nil"/>
              <w:tr2bl w:val="nil"/>
            </w:tcBorders>
          </w:tcPr>
          <w:p w:rsidR="00F60972" w:rsidRDefault="00BA7436" w:rsidP="00CB074F">
            <w:pPr>
              <w:jc w:val="left"/>
              <w:rPr>
                <w:rStyle w:val="NormalCharacter"/>
                <w:rFonts w:ascii="宋体" w:hAnsi="宋体"/>
                <w:color w:val="000000"/>
                <w:sz w:val="18"/>
              </w:rPr>
            </w:pPr>
            <w:r>
              <w:rPr>
                <w:rStyle w:val="NormalCharacter"/>
                <w:rFonts w:ascii="宋体" w:hAnsi="宋体"/>
                <w:color w:val="000000"/>
                <w:kern w:val="0"/>
                <w:sz w:val="18"/>
              </w:rPr>
              <w:t>友情提醒：发票原件、</w:t>
            </w:r>
            <w:proofErr w:type="gramStart"/>
            <w:r>
              <w:rPr>
                <w:rStyle w:val="NormalCharacter"/>
                <w:rFonts w:ascii="宋体" w:hAnsi="宋体"/>
                <w:color w:val="000000"/>
                <w:kern w:val="0"/>
                <w:sz w:val="18"/>
              </w:rPr>
              <w:t>住院费用须提供</w:t>
            </w:r>
            <w:proofErr w:type="gramEnd"/>
            <w:r>
              <w:rPr>
                <w:rStyle w:val="NormalCharacter"/>
                <w:rFonts w:ascii="宋体" w:hAnsi="宋体"/>
                <w:color w:val="000000"/>
                <w:kern w:val="0"/>
                <w:sz w:val="18"/>
              </w:rPr>
              <w:t>明细清单（盖有医院收费专用章）和出院小结（盖有医院病区章）、门诊费用须提供门诊病历、准生证（生育登记证明</w:t>
            </w:r>
            <w:r>
              <w:rPr>
                <w:rStyle w:val="NormalCharacter"/>
                <w:rFonts w:ascii="宋体" w:hAnsi="宋体"/>
                <w:color w:val="000000"/>
                <w:kern w:val="0"/>
                <w:sz w:val="18"/>
              </w:rPr>
              <w:t>/</w:t>
            </w:r>
            <w:r>
              <w:rPr>
                <w:rStyle w:val="NormalCharacter"/>
                <w:rFonts w:ascii="宋体" w:hAnsi="宋体"/>
                <w:color w:val="000000"/>
                <w:kern w:val="0"/>
                <w:sz w:val="18"/>
              </w:rPr>
              <w:t>生育服务证明）复印件、失业女职工需提供就业失业登记证复印件、男职工报销医疗费须提供配偶的就业失业登记证复印件或户口所在地县级及以上就业管理部门出具的未就业证明原件或《男职工配偶未参保承诺书》。</w:t>
            </w:r>
          </w:p>
        </w:tc>
      </w:tr>
      <w:tr w:rsidR="00F60972">
        <w:trPr>
          <w:trHeight w:val="440"/>
          <w:jc w:val="center"/>
        </w:trPr>
        <w:tc>
          <w:tcPr>
            <w:tcW w:w="900" w:type="dxa"/>
            <w:vMerge/>
            <w:tcBorders>
              <w:tl2br w:val="nil"/>
              <w:tr2bl w:val="nil"/>
            </w:tcBorders>
            <w:vAlign w:val="center"/>
          </w:tcPr>
          <w:p w:rsidR="00F60972" w:rsidRDefault="00F60972">
            <w:pPr>
              <w:jc w:val="center"/>
              <w:rPr>
                <w:rStyle w:val="NormalCharacter"/>
                <w:rFonts w:ascii="宋体" w:hAnsi="宋体"/>
                <w:b/>
                <w:color w:val="000000"/>
                <w:sz w:val="18"/>
              </w:rPr>
            </w:pPr>
          </w:p>
        </w:tc>
        <w:tc>
          <w:tcPr>
            <w:tcW w:w="2144" w:type="dxa"/>
            <w:tcBorders>
              <w:tl2br w:val="nil"/>
              <w:tr2bl w:val="nil"/>
            </w:tcBorders>
            <w:vAlign w:val="center"/>
          </w:tcPr>
          <w:p w:rsidR="00F60972" w:rsidRDefault="00BA7436">
            <w:pPr>
              <w:jc w:val="center"/>
              <w:rPr>
                <w:rStyle w:val="NormalCharacter"/>
                <w:rFonts w:ascii="宋体" w:hAnsi="宋体"/>
                <w:color w:val="000000"/>
                <w:sz w:val="18"/>
              </w:rPr>
            </w:pPr>
            <w:r>
              <w:rPr>
                <w:rStyle w:val="NormalCharacter"/>
                <w:rFonts w:ascii="宋体" w:hAnsi="宋体"/>
                <w:color w:val="000000"/>
                <w:kern w:val="0"/>
                <w:sz w:val="18"/>
              </w:rPr>
              <w:t>生育医疗费用报销</w:t>
            </w:r>
            <w:r>
              <w:rPr>
                <w:rStyle w:val="NormalCharacter"/>
                <w:rFonts w:ascii="宋体" w:hAnsi="宋体"/>
                <w:color w:val="000000"/>
                <w:kern w:val="0"/>
                <w:sz w:val="18"/>
              </w:rPr>
              <w:t xml:space="preserve">   </w:t>
            </w:r>
            <w:r>
              <w:rPr>
                <w:rStyle w:val="NormalCharacter"/>
                <w:rFonts w:ascii="宋体" w:hAnsi="宋体"/>
                <w:color w:val="000000"/>
                <w:kern w:val="0"/>
                <w:sz w:val="18"/>
              </w:rPr>
              <w:t>（</w:t>
            </w:r>
            <w:r>
              <w:rPr>
                <w:rStyle w:val="NormalCharacter"/>
                <w:rFonts w:ascii="宋体" w:hAnsi="宋体"/>
                <w:color w:val="000000"/>
                <w:kern w:val="0"/>
                <w:sz w:val="18"/>
              </w:rPr>
              <w:t xml:space="preserve">      </w:t>
            </w:r>
            <w:r>
              <w:rPr>
                <w:rStyle w:val="NormalCharacter"/>
                <w:rFonts w:ascii="宋体" w:hAnsi="宋体"/>
                <w:color w:val="000000"/>
                <w:kern w:val="0"/>
                <w:sz w:val="18"/>
              </w:rPr>
              <w:t>）</w:t>
            </w:r>
          </w:p>
        </w:tc>
        <w:tc>
          <w:tcPr>
            <w:tcW w:w="6660" w:type="dxa"/>
            <w:vMerge/>
            <w:tcBorders>
              <w:tl2br w:val="nil"/>
              <w:tr2bl w:val="nil"/>
            </w:tcBorders>
          </w:tcPr>
          <w:p w:rsidR="00F60972" w:rsidRDefault="00F60972">
            <w:pPr>
              <w:jc w:val="left"/>
              <w:rPr>
                <w:rStyle w:val="NormalCharacter"/>
                <w:rFonts w:ascii="宋体" w:hAnsi="宋体"/>
                <w:color w:val="000000"/>
                <w:sz w:val="18"/>
              </w:rPr>
            </w:pPr>
          </w:p>
        </w:tc>
      </w:tr>
      <w:tr w:rsidR="00F60972">
        <w:trPr>
          <w:trHeight w:val="770"/>
          <w:jc w:val="center"/>
        </w:trPr>
        <w:tc>
          <w:tcPr>
            <w:tcW w:w="900" w:type="dxa"/>
            <w:vMerge/>
            <w:tcBorders>
              <w:tl2br w:val="nil"/>
              <w:tr2bl w:val="nil"/>
            </w:tcBorders>
            <w:vAlign w:val="center"/>
          </w:tcPr>
          <w:p w:rsidR="00F60972" w:rsidRDefault="00F60972">
            <w:pPr>
              <w:jc w:val="center"/>
              <w:rPr>
                <w:rStyle w:val="NormalCharacter"/>
                <w:rFonts w:ascii="宋体" w:hAnsi="宋体"/>
                <w:b/>
                <w:color w:val="000000"/>
                <w:sz w:val="18"/>
              </w:rPr>
            </w:pPr>
          </w:p>
        </w:tc>
        <w:tc>
          <w:tcPr>
            <w:tcW w:w="2144" w:type="dxa"/>
            <w:tcBorders>
              <w:tl2br w:val="nil"/>
              <w:tr2bl w:val="nil"/>
            </w:tcBorders>
            <w:vAlign w:val="center"/>
          </w:tcPr>
          <w:p w:rsidR="00F60972" w:rsidRDefault="00BA7436">
            <w:pPr>
              <w:jc w:val="center"/>
              <w:rPr>
                <w:rStyle w:val="NormalCharacter"/>
                <w:rFonts w:ascii="宋体" w:hAnsi="宋体"/>
                <w:color w:val="000000"/>
                <w:sz w:val="18"/>
              </w:rPr>
            </w:pPr>
            <w:r>
              <w:rPr>
                <w:rStyle w:val="NormalCharacter"/>
                <w:rFonts w:ascii="宋体" w:hAnsi="宋体"/>
                <w:color w:val="000000"/>
                <w:kern w:val="0"/>
                <w:sz w:val="18"/>
              </w:rPr>
              <w:t>计划生育医疗费用报销</w:t>
            </w:r>
            <w:r>
              <w:rPr>
                <w:rStyle w:val="NormalCharacter"/>
                <w:rFonts w:ascii="宋体" w:hAnsi="宋体"/>
                <w:color w:val="000000"/>
                <w:kern w:val="0"/>
                <w:sz w:val="18"/>
              </w:rPr>
              <w:t xml:space="preserve">  </w:t>
            </w:r>
            <w:r>
              <w:rPr>
                <w:rStyle w:val="NormalCharacter"/>
                <w:rFonts w:ascii="宋体" w:hAnsi="宋体"/>
                <w:color w:val="000000"/>
                <w:kern w:val="0"/>
                <w:sz w:val="18"/>
              </w:rPr>
              <w:t>（</w:t>
            </w:r>
            <w:r>
              <w:rPr>
                <w:rStyle w:val="NormalCharacter"/>
                <w:rFonts w:ascii="宋体" w:hAnsi="宋体"/>
                <w:color w:val="000000"/>
                <w:kern w:val="0"/>
                <w:sz w:val="18"/>
              </w:rPr>
              <w:t xml:space="preserve">     </w:t>
            </w:r>
            <w:r>
              <w:rPr>
                <w:rStyle w:val="NormalCharacter"/>
                <w:rFonts w:ascii="宋体" w:hAnsi="宋体"/>
                <w:color w:val="000000"/>
                <w:kern w:val="0"/>
                <w:sz w:val="18"/>
              </w:rPr>
              <w:t>）</w:t>
            </w:r>
          </w:p>
        </w:tc>
        <w:tc>
          <w:tcPr>
            <w:tcW w:w="6660" w:type="dxa"/>
            <w:tcBorders>
              <w:tl2br w:val="nil"/>
              <w:tr2bl w:val="nil"/>
            </w:tcBorders>
          </w:tcPr>
          <w:p w:rsidR="00F60972" w:rsidRDefault="00BA7436" w:rsidP="00CB074F">
            <w:pPr>
              <w:jc w:val="left"/>
              <w:rPr>
                <w:rStyle w:val="NormalCharacter"/>
                <w:rFonts w:ascii="宋体" w:hAnsi="宋体"/>
                <w:color w:val="000000"/>
                <w:sz w:val="18"/>
              </w:rPr>
            </w:pPr>
            <w:r>
              <w:rPr>
                <w:rStyle w:val="NormalCharacter"/>
                <w:rFonts w:ascii="宋体" w:hAnsi="宋体"/>
                <w:color w:val="000000"/>
                <w:kern w:val="0"/>
                <w:sz w:val="18"/>
              </w:rPr>
              <w:t>友情提醒：请提供有效票据、</w:t>
            </w:r>
            <w:proofErr w:type="gramStart"/>
            <w:r>
              <w:rPr>
                <w:rStyle w:val="NormalCharacter"/>
                <w:rFonts w:ascii="宋体" w:hAnsi="宋体"/>
                <w:color w:val="000000"/>
                <w:kern w:val="0"/>
                <w:sz w:val="18"/>
              </w:rPr>
              <w:t>住院费用须提供</w:t>
            </w:r>
            <w:proofErr w:type="gramEnd"/>
            <w:r>
              <w:rPr>
                <w:rStyle w:val="NormalCharacter"/>
                <w:rFonts w:ascii="宋体" w:hAnsi="宋体"/>
                <w:color w:val="000000"/>
                <w:kern w:val="0"/>
                <w:sz w:val="18"/>
              </w:rPr>
              <w:t>明细清单（盖有医院收费专用章）和出院小结（盖有医院病区章）、门诊费用须提供门诊病历。</w:t>
            </w:r>
          </w:p>
        </w:tc>
      </w:tr>
      <w:tr w:rsidR="00F60972" w:rsidRPr="00CB074F">
        <w:trPr>
          <w:trHeight w:val="435"/>
          <w:jc w:val="center"/>
        </w:trPr>
        <w:tc>
          <w:tcPr>
            <w:tcW w:w="900" w:type="dxa"/>
            <w:vMerge/>
            <w:tcBorders>
              <w:tl2br w:val="nil"/>
              <w:tr2bl w:val="nil"/>
            </w:tcBorders>
            <w:vAlign w:val="center"/>
          </w:tcPr>
          <w:p w:rsidR="00F60972" w:rsidRDefault="00F60972">
            <w:pPr>
              <w:jc w:val="center"/>
              <w:rPr>
                <w:rStyle w:val="NormalCharacter"/>
                <w:rFonts w:ascii="宋体" w:hAnsi="宋体"/>
                <w:b/>
                <w:color w:val="000000"/>
                <w:sz w:val="18"/>
              </w:rPr>
            </w:pPr>
          </w:p>
        </w:tc>
        <w:tc>
          <w:tcPr>
            <w:tcW w:w="2144" w:type="dxa"/>
            <w:tcBorders>
              <w:tl2br w:val="nil"/>
              <w:tr2bl w:val="nil"/>
            </w:tcBorders>
            <w:vAlign w:val="center"/>
          </w:tcPr>
          <w:p w:rsidR="00F60972" w:rsidRDefault="00BA7436">
            <w:pPr>
              <w:jc w:val="center"/>
              <w:rPr>
                <w:rStyle w:val="NormalCharacter"/>
                <w:rFonts w:ascii="宋体" w:hAnsi="宋体"/>
                <w:color w:val="000000"/>
                <w:sz w:val="18"/>
              </w:rPr>
            </w:pPr>
            <w:r>
              <w:rPr>
                <w:rStyle w:val="NormalCharacter"/>
                <w:rFonts w:ascii="宋体" w:hAnsi="宋体"/>
                <w:color w:val="000000"/>
                <w:kern w:val="0"/>
                <w:sz w:val="18"/>
              </w:rPr>
              <w:t>男职工护理费报销</w:t>
            </w:r>
            <w:r>
              <w:rPr>
                <w:rStyle w:val="NormalCharacter"/>
                <w:rFonts w:ascii="宋体" w:hAnsi="宋体"/>
                <w:color w:val="000000"/>
                <w:kern w:val="0"/>
                <w:sz w:val="18"/>
              </w:rPr>
              <w:t xml:space="preserve">  </w:t>
            </w:r>
            <w:r>
              <w:rPr>
                <w:rStyle w:val="NormalCharacter"/>
                <w:rFonts w:ascii="宋体" w:hAnsi="宋体"/>
                <w:color w:val="000000"/>
                <w:kern w:val="0"/>
                <w:sz w:val="18"/>
              </w:rPr>
              <w:t>（</w:t>
            </w:r>
            <w:r>
              <w:rPr>
                <w:rStyle w:val="NormalCharacter"/>
                <w:rFonts w:ascii="宋体" w:hAnsi="宋体"/>
                <w:color w:val="000000"/>
                <w:kern w:val="0"/>
                <w:sz w:val="18"/>
              </w:rPr>
              <w:t xml:space="preserve">      </w:t>
            </w:r>
            <w:r>
              <w:rPr>
                <w:rStyle w:val="NormalCharacter"/>
                <w:rFonts w:ascii="宋体" w:hAnsi="宋体"/>
                <w:color w:val="000000"/>
                <w:kern w:val="0"/>
                <w:sz w:val="18"/>
              </w:rPr>
              <w:t>）</w:t>
            </w:r>
          </w:p>
        </w:tc>
        <w:tc>
          <w:tcPr>
            <w:tcW w:w="6660" w:type="dxa"/>
            <w:tcBorders>
              <w:tl2br w:val="nil"/>
              <w:tr2bl w:val="nil"/>
            </w:tcBorders>
          </w:tcPr>
          <w:p w:rsidR="00F60972" w:rsidRDefault="00BA7436" w:rsidP="00CB074F">
            <w:pPr>
              <w:jc w:val="left"/>
              <w:rPr>
                <w:rStyle w:val="NormalCharacter"/>
                <w:rFonts w:ascii="宋体" w:hAnsi="宋体"/>
                <w:color w:val="000000"/>
                <w:sz w:val="18"/>
              </w:rPr>
            </w:pPr>
            <w:r>
              <w:rPr>
                <w:rStyle w:val="NormalCharacter"/>
                <w:rFonts w:ascii="宋体" w:hAnsi="宋体"/>
                <w:color w:val="000000"/>
                <w:kern w:val="0"/>
                <w:sz w:val="18"/>
              </w:rPr>
              <w:t>友情提醒：请提供准生证（生育登记证明</w:t>
            </w:r>
            <w:r>
              <w:rPr>
                <w:rStyle w:val="NormalCharacter"/>
                <w:rFonts w:ascii="宋体" w:hAnsi="宋体"/>
                <w:color w:val="000000"/>
                <w:kern w:val="0"/>
                <w:sz w:val="18"/>
              </w:rPr>
              <w:t>/</w:t>
            </w:r>
            <w:r>
              <w:rPr>
                <w:rStyle w:val="NormalCharacter"/>
                <w:rFonts w:ascii="宋体" w:hAnsi="宋体"/>
                <w:color w:val="000000"/>
                <w:kern w:val="0"/>
                <w:sz w:val="18"/>
              </w:rPr>
              <w:t>生育服务证明）、新生儿出生医学证明或出院记录。</w:t>
            </w:r>
          </w:p>
        </w:tc>
      </w:tr>
      <w:tr w:rsidR="00CB074F" w:rsidRPr="00CB074F" w:rsidTr="00E50336">
        <w:trPr>
          <w:trHeight w:val="435"/>
          <w:jc w:val="center"/>
        </w:trPr>
        <w:tc>
          <w:tcPr>
            <w:tcW w:w="9704" w:type="dxa"/>
            <w:gridSpan w:val="3"/>
            <w:tcBorders>
              <w:tl2br w:val="nil"/>
              <w:tr2bl w:val="nil"/>
            </w:tcBorders>
            <w:vAlign w:val="center"/>
          </w:tcPr>
          <w:p w:rsidR="00CB074F" w:rsidRPr="00CB074F" w:rsidRDefault="00CB074F" w:rsidP="00CB074F">
            <w:pPr>
              <w:jc w:val="left"/>
              <w:rPr>
                <w:rStyle w:val="NormalCharacter"/>
                <w:rFonts w:ascii="宋体" w:hAnsi="宋体"/>
                <w:color w:val="000000"/>
                <w:kern w:val="0"/>
                <w:sz w:val="18"/>
              </w:rPr>
            </w:pPr>
            <w:r>
              <w:rPr>
                <w:rStyle w:val="NormalCharacter"/>
                <w:rFonts w:ascii="宋体" w:hAnsi="宋体" w:hint="eastAsia"/>
                <w:color w:val="000000"/>
                <w:kern w:val="0"/>
                <w:sz w:val="18"/>
              </w:rPr>
              <w:t>备注</w:t>
            </w:r>
            <w:r>
              <w:rPr>
                <w:rStyle w:val="NormalCharacter"/>
                <w:rFonts w:ascii="宋体" w:hAnsi="宋体" w:hint="eastAsia"/>
                <w:color w:val="000000"/>
                <w:kern w:val="0"/>
                <w:sz w:val="18"/>
              </w:rPr>
              <w:t>:</w:t>
            </w:r>
            <w:r>
              <w:rPr>
                <w:rStyle w:val="NormalCharacter"/>
                <w:rFonts w:ascii="宋体" w:hAnsi="宋体" w:hint="eastAsia"/>
                <w:color w:val="000000"/>
                <w:kern w:val="0"/>
                <w:sz w:val="18"/>
              </w:rPr>
              <w:t>所有报销类业务需提供银行卡复印件；生育类报销业务，需要提供结婚证复印件。</w:t>
            </w:r>
            <w:bookmarkStart w:id="0" w:name="_GoBack"/>
            <w:bookmarkEnd w:id="0"/>
          </w:p>
        </w:tc>
      </w:tr>
    </w:tbl>
    <w:p w:rsidR="00F60972" w:rsidRPr="000E5FF1" w:rsidRDefault="00F60972" w:rsidP="007E7B9C">
      <w:pPr>
        <w:pStyle w:val="PlainText"/>
        <w:snapToGrid w:val="0"/>
        <w:spacing w:line="560" w:lineRule="exact"/>
        <w:ind w:rightChars="-27" w:right="-85"/>
        <w:rPr>
          <w:rStyle w:val="NormalCharacter"/>
          <w:rFonts w:ascii="方正小标宋_GBK" w:eastAsia="方正小标宋_GBK" w:hAnsi="华文中宋"/>
          <w:sz w:val="44"/>
          <w:szCs w:val="44"/>
        </w:rPr>
        <w:sectPr w:rsidR="00F60972" w:rsidRPr="000E5FF1">
          <w:pgSz w:w="11907" w:h="16840"/>
          <w:pgMar w:top="1985" w:right="1531" w:bottom="2098" w:left="1531" w:header="851" w:footer="1134" w:gutter="0"/>
          <w:cols w:space="720"/>
          <w:docGrid w:type="linesAndChars" w:linePitch="579" w:charSpace="-1425"/>
        </w:sectPr>
      </w:pPr>
    </w:p>
    <w:p w:rsidR="00F60972" w:rsidRDefault="00F60972"/>
    <w:sectPr w:rsidR="00F609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5AD" w:rsidRDefault="007F75AD" w:rsidP="007E7B9C">
      <w:r>
        <w:separator/>
      </w:r>
    </w:p>
  </w:endnote>
  <w:endnote w:type="continuationSeparator" w:id="0">
    <w:p w:rsidR="007F75AD" w:rsidRDefault="007F75AD" w:rsidP="007E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5AD" w:rsidRDefault="007F75AD" w:rsidP="007E7B9C">
      <w:r>
        <w:separator/>
      </w:r>
    </w:p>
  </w:footnote>
  <w:footnote w:type="continuationSeparator" w:id="0">
    <w:p w:rsidR="007F75AD" w:rsidRDefault="007F75AD" w:rsidP="007E7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9FF9AC0"/>
    <w:rsid w:val="D9FF9AC0"/>
    <w:rsid w:val="FF970380"/>
    <w:rsid w:val="000E5FF1"/>
    <w:rsid w:val="001F26FB"/>
    <w:rsid w:val="007E7B9C"/>
    <w:rsid w:val="007F75AD"/>
    <w:rsid w:val="00BA7436"/>
    <w:rsid w:val="00CB074F"/>
    <w:rsid w:val="00F60972"/>
    <w:rsid w:val="2EBAD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pPr>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Text"/>
    <w:basedOn w:val="a"/>
    <w:qFormat/>
    <w:rPr>
      <w:rFonts w:ascii="宋体" w:eastAsia="宋体" w:hAnsi="Courier New"/>
      <w:szCs w:val="20"/>
    </w:rPr>
  </w:style>
  <w:style w:type="character" w:customStyle="1" w:styleId="NormalCharacter">
    <w:name w:val="NormalCharacter"/>
    <w:qFormat/>
    <w:rPr>
      <w:rFonts w:ascii="Times New Roman" w:eastAsia="仿宋_GB2312" w:hAnsi="Times New Roman"/>
      <w:kern w:val="2"/>
      <w:sz w:val="32"/>
      <w:szCs w:val="24"/>
      <w:lang w:val="en-US" w:eastAsia="zh-CN" w:bidi="ar-SA"/>
    </w:rPr>
  </w:style>
  <w:style w:type="paragraph" w:styleId="a3">
    <w:name w:val="header"/>
    <w:basedOn w:val="a"/>
    <w:link w:val="Char"/>
    <w:rsid w:val="007E7B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E7B9C"/>
    <w:rPr>
      <w:rFonts w:ascii="Times New Roman" w:eastAsia="仿宋_GB2312" w:hAnsi="Times New Roman"/>
      <w:kern w:val="2"/>
      <w:sz w:val="18"/>
      <w:szCs w:val="18"/>
    </w:rPr>
  </w:style>
  <w:style w:type="paragraph" w:styleId="a4">
    <w:name w:val="footer"/>
    <w:basedOn w:val="a"/>
    <w:link w:val="Char0"/>
    <w:rsid w:val="007E7B9C"/>
    <w:pPr>
      <w:tabs>
        <w:tab w:val="center" w:pos="4153"/>
        <w:tab w:val="right" w:pos="8306"/>
      </w:tabs>
      <w:snapToGrid w:val="0"/>
      <w:jc w:val="left"/>
    </w:pPr>
    <w:rPr>
      <w:sz w:val="18"/>
      <w:szCs w:val="18"/>
    </w:rPr>
  </w:style>
  <w:style w:type="character" w:customStyle="1" w:styleId="Char0">
    <w:name w:val="页脚 Char"/>
    <w:basedOn w:val="a0"/>
    <w:link w:val="a4"/>
    <w:rsid w:val="007E7B9C"/>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pPr>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Text"/>
    <w:basedOn w:val="a"/>
    <w:qFormat/>
    <w:rPr>
      <w:rFonts w:ascii="宋体" w:eastAsia="宋体" w:hAnsi="Courier New"/>
      <w:szCs w:val="20"/>
    </w:rPr>
  </w:style>
  <w:style w:type="character" w:customStyle="1" w:styleId="NormalCharacter">
    <w:name w:val="NormalCharacter"/>
    <w:qFormat/>
    <w:rPr>
      <w:rFonts w:ascii="Times New Roman" w:eastAsia="仿宋_GB2312" w:hAnsi="Times New Roman"/>
      <w:kern w:val="2"/>
      <w:sz w:val="32"/>
      <w:szCs w:val="24"/>
      <w:lang w:val="en-US" w:eastAsia="zh-CN" w:bidi="ar-SA"/>
    </w:rPr>
  </w:style>
  <w:style w:type="paragraph" w:styleId="a3">
    <w:name w:val="header"/>
    <w:basedOn w:val="a"/>
    <w:link w:val="Char"/>
    <w:rsid w:val="007E7B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E7B9C"/>
    <w:rPr>
      <w:rFonts w:ascii="Times New Roman" w:eastAsia="仿宋_GB2312" w:hAnsi="Times New Roman"/>
      <w:kern w:val="2"/>
      <w:sz w:val="18"/>
      <w:szCs w:val="18"/>
    </w:rPr>
  </w:style>
  <w:style w:type="paragraph" w:styleId="a4">
    <w:name w:val="footer"/>
    <w:basedOn w:val="a"/>
    <w:link w:val="Char0"/>
    <w:rsid w:val="007E7B9C"/>
    <w:pPr>
      <w:tabs>
        <w:tab w:val="center" w:pos="4153"/>
        <w:tab w:val="right" w:pos="8306"/>
      </w:tabs>
      <w:snapToGrid w:val="0"/>
      <w:jc w:val="left"/>
    </w:pPr>
    <w:rPr>
      <w:sz w:val="18"/>
      <w:szCs w:val="18"/>
    </w:rPr>
  </w:style>
  <w:style w:type="character" w:customStyle="1" w:styleId="Char0">
    <w:name w:val="页脚 Char"/>
    <w:basedOn w:val="a0"/>
    <w:link w:val="a4"/>
    <w:rsid w:val="007E7B9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zhangdandan</dc:creator>
  <cp:lastModifiedBy>PGOS</cp:lastModifiedBy>
  <cp:revision>4</cp:revision>
  <dcterms:created xsi:type="dcterms:W3CDTF">2022-03-03T10:05:00Z</dcterms:created>
  <dcterms:modified xsi:type="dcterms:W3CDTF">2022-03-03T11:43:00Z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2052-1.9.0.2959</vt:lpwstr>
  </property>
</Properties>
</file>